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6BF63" w14:textId="7384972D" w:rsidR="00EA5FA6" w:rsidRDefault="00EA5FA6" w:rsidP="00EA5FA6">
      <w:pPr>
        <w:pStyle w:val="Embargo"/>
      </w:pPr>
      <w:bookmarkStart w:id="0" w:name="_Hlk207617160"/>
      <w:r>
        <w:t>Embargoed until 12 September 2025, 10:30 a.m. CEST</w:t>
      </w:r>
    </w:p>
    <w:bookmarkEnd w:id="0"/>
    <w:p w14:paraId="0A8577E2" w14:textId="09BE029C" w:rsidR="00DA4B96" w:rsidRPr="00771197" w:rsidRDefault="00FF378A" w:rsidP="00933DB6">
      <w:pPr>
        <w:pStyle w:val="berschrift1"/>
      </w:pPr>
      <w:r>
        <w:rPr>
          <w:noProof/>
        </w:rPr>
        <w:drawing>
          <wp:inline distT="0" distB="0" distL="0" distR="0" wp14:anchorId="1CC91573" wp14:editId="0CD42F7D">
            <wp:extent cx="5003620" cy="2304187"/>
            <wp:effectExtent l="0" t="0" r="6985" b="1270"/>
            <wp:docPr id="754113472" name="Grafik 1" descr="Ein Bild, das Text, Im Haus, Büroausstatt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3472" name="Grafik 1" descr="Ein Bild, das Text, Im Haus, Büroausstattung, Wand enthält.&#10;&#10;KI-generierte Inhalte können fehlerhaft sein."/>
                    <pic:cNvPicPr/>
                  </pic:nvPicPr>
                  <pic:blipFill rotWithShape="1">
                    <a:blip r:embed="rId8"/>
                    <a:srcRect t="14913" b="16007"/>
                    <a:stretch>
                      <a:fillRect/>
                    </a:stretch>
                  </pic:blipFill>
                  <pic:spPr bwMode="auto">
                    <a:xfrm>
                      <a:off x="0" y="0"/>
                      <a:ext cx="5003800" cy="2304270"/>
                    </a:xfrm>
                    <a:prstGeom prst="rect">
                      <a:avLst/>
                    </a:prstGeom>
                    <a:ln>
                      <a:noFill/>
                    </a:ln>
                    <a:extLst>
                      <a:ext uri="{53640926-AAD7-44D8-BBD7-CCE9431645EC}">
                        <a14:shadowObscured xmlns:a14="http://schemas.microsoft.com/office/drawing/2010/main"/>
                      </a:ext>
                    </a:extLst>
                  </pic:spPr>
                </pic:pic>
              </a:graphicData>
            </a:graphic>
          </wp:inline>
        </w:drawing>
      </w:r>
      <w:r w:rsidR="00F54383">
        <w:t>Visit the Spectera Lab at IBC</w:t>
      </w:r>
    </w:p>
    <w:p w14:paraId="797B3876" w14:textId="4C08181B" w:rsidR="00DA4B96" w:rsidRPr="00771197" w:rsidRDefault="00F54383" w:rsidP="00DA4B96">
      <w:pPr>
        <w:rPr>
          <w:rStyle w:val="Fett"/>
        </w:rPr>
      </w:pPr>
      <w:r>
        <w:rPr>
          <w:rStyle w:val="Fett"/>
        </w:rPr>
        <w:t xml:space="preserve">Showcase reveals the most exciting Spectera additions in the pipeline </w:t>
      </w:r>
    </w:p>
    <w:p w14:paraId="72FDCDE9" w14:textId="77777777" w:rsidR="00E566DC" w:rsidRPr="00771197" w:rsidRDefault="00E566DC" w:rsidP="00DA4B96"/>
    <w:p w14:paraId="73F7A918" w14:textId="6A1EE6B6" w:rsidR="00F54383" w:rsidRDefault="00523C5A" w:rsidP="0017019D">
      <w:pPr>
        <w:rPr>
          <w:rStyle w:val="Fett"/>
        </w:rPr>
      </w:pPr>
      <w:r w:rsidRPr="00771197">
        <w:rPr>
          <w:rStyle w:val="Fett"/>
          <w:i/>
          <w:iCs/>
        </w:rPr>
        <w:t>Wedemark</w:t>
      </w:r>
      <w:r w:rsidR="000C06B2" w:rsidRPr="00771197">
        <w:rPr>
          <w:rStyle w:val="Fett"/>
          <w:i/>
          <w:iCs/>
        </w:rPr>
        <w:t>/</w:t>
      </w:r>
      <w:r w:rsidR="00F54383">
        <w:rPr>
          <w:rStyle w:val="Fett"/>
          <w:i/>
          <w:iCs/>
        </w:rPr>
        <w:t>Amsterdam</w:t>
      </w:r>
      <w:r w:rsidR="000C06B2" w:rsidRPr="00771197">
        <w:rPr>
          <w:rStyle w:val="Fett"/>
          <w:i/>
          <w:iCs/>
        </w:rPr>
        <w:t xml:space="preserve">, </w:t>
      </w:r>
      <w:r w:rsidR="00F54383">
        <w:rPr>
          <w:rStyle w:val="Fett"/>
          <w:i/>
          <w:iCs/>
        </w:rPr>
        <w:t>12 September</w:t>
      </w:r>
      <w:r w:rsidR="000C06B2" w:rsidRPr="00771197">
        <w:rPr>
          <w:rStyle w:val="Fett"/>
          <w:i/>
          <w:iCs/>
        </w:rPr>
        <w:t xml:space="preserve"> 2025</w:t>
      </w:r>
      <w:r w:rsidRPr="00771197">
        <w:rPr>
          <w:rStyle w:val="Fett"/>
        </w:rPr>
        <w:t xml:space="preserve"> –</w:t>
      </w:r>
      <w:r w:rsidR="000C06B2" w:rsidRPr="00771197">
        <w:rPr>
          <w:rStyle w:val="Fett"/>
        </w:rPr>
        <w:t xml:space="preserve"> </w:t>
      </w:r>
      <w:r w:rsidR="00F54383">
        <w:rPr>
          <w:rStyle w:val="Fett"/>
        </w:rPr>
        <w:t xml:space="preserve">As an ecosystem, the bidirectional Spectera wideband wireless system </w:t>
      </w:r>
      <w:r w:rsidR="00CD5682">
        <w:rPr>
          <w:rStyle w:val="Fett"/>
        </w:rPr>
        <w:t>will</w:t>
      </w:r>
      <w:r w:rsidR="00F54383">
        <w:rPr>
          <w:rStyle w:val="Fett"/>
        </w:rPr>
        <w:t xml:space="preserve"> be </w:t>
      </w:r>
      <w:r w:rsidR="00CD5682">
        <w:rPr>
          <w:rStyle w:val="Fett"/>
        </w:rPr>
        <w:t>con</w:t>
      </w:r>
      <w:r w:rsidR="00A20126">
        <w:rPr>
          <w:rStyle w:val="Fett"/>
        </w:rPr>
        <w:t xml:space="preserve">tinuously </w:t>
      </w:r>
      <w:r w:rsidR="00F54383">
        <w:rPr>
          <w:rStyle w:val="Fett"/>
        </w:rPr>
        <w:t xml:space="preserve">expanded with new software features, </w:t>
      </w:r>
      <w:r w:rsidR="00A20126">
        <w:rPr>
          <w:rStyle w:val="Fett"/>
        </w:rPr>
        <w:t xml:space="preserve">hardware </w:t>
      </w:r>
      <w:r w:rsidR="00CD5682">
        <w:rPr>
          <w:rStyle w:val="Fett"/>
        </w:rPr>
        <w:t xml:space="preserve">devices </w:t>
      </w:r>
      <w:r w:rsidR="00F54383">
        <w:rPr>
          <w:rStyle w:val="Fett"/>
        </w:rPr>
        <w:t>an</w:t>
      </w:r>
      <w:r w:rsidR="00B903DE">
        <w:rPr>
          <w:rStyle w:val="Fett"/>
        </w:rPr>
        <w:t>d services</w:t>
      </w:r>
      <w:r w:rsidR="00CD5682">
        <w:rPr>
          <w:rStyle w:val="Fett"/>
        </w:rPr>
        <w:t xml:space="preserve"> going forward</w:t>
      </w:r>
      <w:r w:rsidR="00B903DE">
        <w:rPr>
          <w:rStyle w:val="Fett"/>
        </w:rPr>
        <w:t>. Here’s a roundup of</w:t>
      </w:r>
      <w:r w:rsidR="005E7292">
        <w:rPr>
          <w:rStyle w:val="Fett"/>
        </w:rPr>
        <w:t xml:space="preserve"> the sneak pe</w:t>
      </w:r>
      <w:r w:rsidR="00CD5682">
        <w:rPr>
          <w:rStyle w:val="Fett"/>
        </w:rPr>
        <w:t>eks</w:t>
      </w:r>
      <w:r w:rsidR="005E7292">
        <w:rPr>
          <w:rStyle w:val="Fett"/>
        </w:rPr>
        <w:t xml:space="preserve"> available during IBC</w:t>
      </w:r>
      <w:r w:rsidR="00AD7FCE">
        <w:rPr>
          <w:rStyle w:val="Fett"/>
        </w:rPr>
        <w:t>,</w:t>
      </w:r>
      <w:r w:rsidR="00803CCF">
        <w:rPr>
          <w:rStyle w:val="Fett"/>
        </w:rPr>
        <w:t xml:space="preserve"> a</w:t>
      </w:r>
      <w:r w:rsidR="001D5C70">
        <w:rPr>
          <w:rStyle w:val="Fett"/>
        </w:rPr>
        <w:t xml:space="preserve">n overview of the Spectera audio </w:t>
      </w:r>
      <w:r w:rsidR="00C72AB4">
        <w:rPr>
          <w:rStyle w:val="Fett"/>
        </w:rPr>
        <w:t xml:space="preserve">link </w:t>
      </w:r>
      <w:r w:rsidR="001D5C70">
        <w:rPr>
          <w:rStyle w:val="Fett"/>
        </w:rPr>
        <w:t>modes</w:t>
      </w:r>
      <w:r w:rsidR="00C20FFB">
        <w:rPr>
          <w:rStyle w:val="Fett"/>
        </w:rPr>
        <w:t xml:space="preserve"> </w:t>
      </w:r>
      <w:r w:rsidR="00C72AB4">
        <w:rPr>
          <w:rStyle w:val="Fett"/>
        </w:rPr>
        <w:t xml:space="preserve">plus links to a Spectera video series </w:t>
      </w:r>
      <w:r w:rsidR="00C20FFB">
        <w:rPr>
          <w:rStyle w:val="Fett"/>
        </w:rPr>
        <w:t>for those who want to explore the wideband wireless further.</w:t>
      </w:r>
    </w:p>
    <w:p w14:paraId="2A2E68E4" w14:textId="42581B60" w:rsidR="00576E02" w:rsidRPr="00771197" w:rsidRDefault="00576E02" w:rsidP="00632E86"/>
    <w:p w14:paraId="6CD7BF18" w14:textId="71BA0682" w:rsidR="00055123" w:rsidRPr="00CD5682" w:rsidRDefault="00CD5682" w:rsidP="00DA4B96">
      <w:pPr>
        <w:rPr>
          <w:b/>
          <w:bCs/>
        </w:rPr>
      </w:pPr>
      <w:r w:rsidRPr="00CD5682">
        <w:rPr>
          <w:b/>
          <w:bCs/>
        </w:rPr>
        <w:t>Spectera SKM handheld</w:t>
      </w:r>
      <w:r w:rsidR="00A20126">
        <w:rPr>
          <w:b/>
          <w:bCs/>
        </w:rPr>
        <w:t xml:space="preserve"> and </w:t>
      </w:r>
      <w:r w:rsidR="007A52B4">
        <w:rPr>
          <w:b/>
          <w:bCs/>
        </w:rPr>
        <w:t xml:space="preserve">dedicated </w:t>
      </w:r>
      <w:r w:rsidR="00A20126">
        <w:rPr>
          <w:b/>
          <w:bCs/>
        </w:rPr>
        <w:t>Command adapter</w:t>
      </w:r>
    </w:p>
    <w:p w14:paraId="10C6F5EF" w14:textId="74B0A00D" w:rsidR="00A20126" w:rsidRDefault="00CD5682" w:rsidP="00137F63">
      <w:r>
        <w:t xml:space="preserve">Sennheiser invites its IBC guests to be the first to try out prototypes of </w:t>
      </w:r>
      <w:r w:rsidR="00A20126">
        <w:t>its</w:t>
      </w:r>
      <w:r>
        <w:t xml:space="preserve"> Spectera SKM handheld</w:t>
      </w:r>
      <w:r w:rsidR="00C20FFB">
        <w:t xml:space="preserve"> microphone</w:t>
      </w:r>
      <w:r>
        <w:t xml:space="preserve">. </w:t>
      </w:r>
      <w:r w:rsidRPr="00CD5682">
        <w:t xml:space="preserve">Five </w:t>
      </w:r>
      <w:r w:rsidR="00B834DF" w:rsidRPr="001451FD">
        <w:t>working</w:t>
      </w:r>
      <w:r w:rsidR="00B834DF">
        <w:t xml:space="preserve"> samples</w:t>
      </w:r>
      <w:r w:rsidRPr="00CD5682">
        <w:t xml:space="preserve"> of the </w:t>
      </w:r>
      <w:r>
        <w:t>Spectera handheld for the UHF and the 1.4</w:t>
      </w:r>
      <w:r w:rsidR="001212A6">
        <w:t> </w:t>
      </w:r>
      <w:r>
        <w:t xml:space="preserve">GHz ranges will be </w:t>
      </w:r>
      <w:r w:rsidR="00A20126">
        <w:t xml:space="preserve">available </w:t>
      </w:r>
      <w:r w:rsidR="00C20FFB">
        <w:t xml:space="preserve">for demonstration </w:t>
      </w:r>
      <w:r>
        <w:t>at IBC</w:t>
      </w:r>
      <w:r w:rsidR="00A20126">
        <w:t xml:space="preserve">. </w:t>
      </w:r>
    </w:p>
    <w:p w14:paraId="0CADDD49" w14:textId="77777777" w:rsidR="00A20126" w:rsidRDefault="00A20126"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63"/>
        <w:gridCol w:w="3717"/>
      </w:tblGrid>
      <w:tr w:rsidR="00FF378A" w14:paraId="11315671" w14:textId="77777777" w:rsidTr="00FF378A">
        <w:tc>
          <w:tcPr>
            <w:tcW w:w="3935" w:type="dxa"/>
          </w:tcPr>
          <w:p w14:paraId="3591D0AB" w14:textId="367A9039" w:rsidR="00FF378A" w:rsidRDefault="00FF378A" w:rsidP="00FF378A">
            <w:pPr>
              <w:pStyle w:val="Beschriftung"/>
            </w:pPr>
            <w:r>
              <w:rPr>
                <w:noProof/>
              </w:rPr>
              <w:drawing>
                <wp:inline distT="0" distB="0" distL="0" distR="0" wp14:anchorId="16FBAE8E" wp14:editId="59944BD4">
                  <wp:extent cx="2574950" cy="1716523"/>
                  <wp:effectExtent l="0" t="0" r="0" b="0"/>
                  <wp:docPr id="866180586" name="Grafik 2" descr="Ein Bild, das Audiogeräte, Mikrofon, Im Hau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80586" name="Grafik 2" descr="Ein Bild, das Audiogeräte, Mikrofon, Im Haus, Person enthält.&#10;&#10;KI-generierte Inhalte können fehlerhaft sein."/>
                          <pic:cNvPicPr/>
                        </pic:nvPicPr>
                        <pic:blipFill>
                          <a:blip r:embed="rId9"/>
                          <a:stretch>
                            <a:fillRect/>
                          </a:stretch>
                        </pic:blipFill>
                        <pic:spPr>
                          <a:xfrm>
                            <a:off x="0" y="0"/>
                            <a:ext cx="2606690" cy="1737681"/>
                          </a:xfrm>
                          <a:prstGeom prst="rect">
                            <a:avLst/>
                          </a:prstGeom>
                        </pic:spPr>
                      </pic:pic>
                    </a:graphicData>
                  </a:graphic>
                </wp:inline>
              </w:drawing>
            </w:r>
          </w:p>
        </w:tc>
        <w:tc>
          <w:tcPr>
            <w:tcW w:w="3935" w:type="dxa"/>
          </w:tcPr>
          <w:p w14:paraId="35FEF608" w14:textId="60CD348F" w:rsidR="00FF378A" w:rsidRDefault="00FF378A" w:rsidP="00FF378A">
            <w:pPr>
              <w:pStyle w:val="Beschriftung"/>
            </w:pPr>
            <w:r>
              <w:t>Spectera SKM handheld prototypes will be shown at IBC; the transmitter on the left has been fitted with a Command adapter</w:t>
            </w:r>
            <w:r w:rsidR="00137F63">
              <w:t xml:space="preserve"> ring</w:t>
            </w:r>
          </w:p>
        </w:tc>
      </w:tr>
    </w:tbl>
    <w:p w14:paraId="6D58CF2F" w14:textId="77777777" w:rsidR="00FF378A" w:rsidRDefault="00FF378A" w:rsidP="00DA4B96"/>
    <w:p w14:paraId="3F04080C" w14:textId="2D5FC864" w:rsidR="00137F63" w:rsidRDefault="00137F63" w:rsidP="00137F63">
      <w:r>
        <w:lastRenderedPageBreak/>
        <w:t>The sleek</w:t>
      </w:r>
      <w:r w:rsidR="00382433">
        <w:t xml:space="preserve">, aluminium-anodised </w:t>
      </w:r>
      <w:r>
        <w:t xml:space="preserve">handheld </w:t>
      </w:r>
      <w:r w:rsidR="00382433">
        <w:t xml:space="preserve">with OLED display will have the Sennheiser standard capsule interface for </w:t>
      </w:r>
      <w:r w:rsidR="001212A6">
        <w:t xml:space="preserve">both </w:t>
      </w:r>
      <w:r w:rsidR="00382433">
        <w:t xml:space="preserve">Sennheiser and Neumann microphone heads. </w:t>
      </w:r>
      <w:r w:rsidR="007A52B4">
        <w:t>The bid</w:t>
      </w:r>
      <w:r w:rsidR="00BC4B62">
        <w:t>irectional</w:t>
      </w:r>
      <w:r w:rsidR="007A52B4">
        <w:t xml:space="preserve"> data </w:t>
      </w:r>
      <w:r w:rsidR="007A52B4" w:rsidRPr="00EA5FA6">
        <w:t>stream</w:t>
      </w:r>
      <w:r w:rsidR="00BC4B62">
        <w:t xml:space="preserve"> enabled by Sennheiser’s WMAS technology </w:t>
      </w:r>
      <w:r w:rsidR="007A52B4">
        <w:t xml:space="preserve">gives the operator full remote control of </w:t>
      </w:r>
      <w:r w:rsidR="00B231AF">
        <w:t xml:space="preserve">mic </w:t>
      </w:r>
      <w:r w:rsidR="007A52B4">
        <w:t xml:space="preserve">parameters such as low-cut, gain and more. </w:t>
      </w:r>
    </w:p>
    <w:p w14:paraId="3062C05D" w14:textId="77777777" w:rsidR="007A52B4" w:rsidRDefault="007A52B4" w:rsidP="00137F63"/>
    <w:p w14:paraId="26ACDB12" w14:textId="02A06E47" w:rsidR="00A20126" w:rsidRDefault="00EA5FA6" w:rsidP="00DA4B96">
      <w:r>
        <w:t>C</w:t>
      </w:r>
      <w:r w:rsidR="00A20126">
        <w:t>ommand functionality will be added to the handheld via a Command adapter which screw</w:t>
      </w:r>
      <w:r w:rsidR="00B834DF">
        <w:t>s in</w:t>
      </w:r>
      <w:r w:rsidR="00A20126">
        <w:t xml:space="preserve"> between the mic head and the microphone body. </w:t>
      </w:r>
      <w:r w:rsidR="00FF0531">
        <w:t xml:space="preserve">The </w:t>
      </w:r>
      <w:r w:rsidR="00AE7C9E">
        <w:t xml:space="preserve">programmable </w:t>
      </w:r>
      <w:r w:rsidR="00A20126">
        <w:t>Command function</w:t>
      </w:r>
      <w:r w:rsidR="00803CCF">
        <w:t>,</w:t>
      </w:r>
      <w:r w:rsidR="00FF0531">
        <w:t xml:space="preserve"> </w:t>
      </w:r>
      <w:r w:rsidR="00AE7C9E">
        <w:t>for example</w:t>
      </w:r>
      <w:r w:rsidR="00803CCF">
        <w:t>,</w:t>
      </w:r>
      <w:r w:rsidR="00AE7C9E">
        <w:t xml:space="preserve"> </w:t>
      </w:r>
      <w:r w:rsidR="00FF0531">
        <w:t xml:space="preserve">adds a talkback channel to the microphone audio channel when an on-site </w:t>
      </w:r>
      <w:r w:rsidR="00A20126">
        <w:t xml:space="preserve">reporter </w:t>
      </w:r>
      <w:r w:rsidR="00FF0531">
        <w:t xml:space="preserve">needs to exchange with the production team or production director on </w:t>
      </w:r>
      <w:r w:rsidR="00C20FFB">
        <w:t xml:space="preserve">program content, such as </w:t>
      </w:r>
      <w:r w:rsidR="00FF0531">
        <w:t xml:space="preserve">potential </w:t>
      </w:r>
      <w:r w:rsidR="00FF378A">
        <w:t xml:space="preserve">next </w:t>
      </w:r>
      <w:r w:rsidR="00FF0531">
        <w:t xml:space="preserve">interview partners. </w:t>
      </w:r>
    </w:p>
    <w:p w14:paraId="630618A6" w14:textId="77777777" w:rsidR="007A52B4" w:rsidRDefault="007A52B4"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1759"/>
      </w:tblGrid>
      <w:tr w:rsidR="00B231AF" w14:paraId="404A9B19" w14:textId="77777777" w:rsidTr="00B231AF">
        <w:tc>
          <w:tcPr>
            <w:tcW w:w="3935" w:type="dxa"/>
          </w:tcPr>
          <w:p w14:paraId="7E32F181" w14:textId="43EFA246" w:rsidR="00B231AF" w:rsidRDefault="00B231AF" w:rsidP="00B231AF">
            <w:pPr>
              <w:pStyle w:val="Beschriftung"/>
            </w:pPr>
            <w:r>
              <w:rPr>
                <w:noProof/>
              </w:rPr>
              <w:drawing>
                <wp:inline distT="0" distB="0" distL="0" distR="0" wp14:anchorId="5B3138FC" wp14:editId="7851756D">
                  <wp:extent cx="3818777" cy="2545690"/>
                  <wp:effectExtent l="0" t="0" r="0" b="7620"/>
                  <wp:docPr id="97529221" name="Grafik 1" descr="Ein Bild, das Person, Im Haus, Mann,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9221" name="Grafik 1" descr="Ein Bild, das Person, Im Haus, Mann, Gerät enthält.&#10;&#10;KI-generierte Inhalte können fehlerhaft sein."/>
                          <pic:cNvPicPr/>
                        </pic:nvPicPr>
                        <pic:blipFill>
                          <a:blip r:embed="rId10"/>
                          <a:stretch>
                            <a:fillRect/>
                          </a:stretch>
                        </pic:blipFill>
                        <pic:spPr>
                          <a:xfrm>
                            <a:off x="0" y="0"/>
                            <a:ext cx="3824533" cy="2549527"/>
                          </a:xfrm>
                          <a:prstGeom prst="rect">
                            <a:avLst/>
                          </a:prstGeom>
                        </pic:spPr>
                      </pic:pic>
                    </a:graphicData>
                  </a:graphic>
                </wp:inline>
              </w:drawing>
            </w:r>
          </w:p>
        </w:tc>
        <w:tc>
          <w:tcPr>
            <w:tcW w:w="3935" w:type="dxa"/>
          </w:tcPr>
          <w:p w14:paraId="0367CDB0" w14:textId="27A89017" w:rsidR="00B231AF" w:rsidRDefault="00563892" w:rsidP="00B231AF">
            <w:pPr>
              <w:pStyle w:val="Beschriftung"/>
            </w:pPr>
            <w:r>
              <w:t>The Command adapter for the Spectera SKM adds a talkback channel for the field reporter</w:t>
            </w:r>
            <w:r w:rsidR="00C55B54">
              <w:t>, for example</w:t>
            </w:r>
          </w:p>
        </w:tc>
      </w:tr>
    </w:tbl>
    <w:p w14:paraId="38D48691" w14:textId="77777777" w:rsidR="00B231AF" w:rsidRDefault="00B231AF" w:rsidP="00DA4B96"/>
    <w:p w14:paraId="36F4A930" w14:textId="6C7A3216" w:rsidR="007A52B4" w:rsidRDefault="007A52B4" w:rsidP="007A52B4">
      <w:r w:rsidRPr="007A52B4">
        <w:t xml:space="preserve">The Spectera handheld </w:t>
      </w:r>
      <w:r>
        <w:t xml:space="preserve">and the Command adapter are </w:t>
      </w:r>
      <w:r w:rsidRPr="007A52B4">
        <w:t xml:space="preserve">scheduled to </w:t>
      </w:r>
      <w:r>
        <w:t>start shipping in September</w:t>
      </w:r>
      <w:r w:rsidRPr="007A52B4">
        <w:t xml:space="preserve"> 2026</w:t>
      </w:r>
      <w:r>
        <w:t>.</w:t>
      </w:r>
    </w:p>
    <w:p w14:paraId="630B6CD4" w14:textId="77777777" w:rsidR="007A52B4" w:rsidRDefault="007A52B4" w:rsidP="007A52B4"/>
    <w:p w14:paraId="62136504" w14:textId="47081B7A" w:rsidR="007A52B4" w:rsidRPr="007A52B4" w:rsidRDefault="007A52B4" w:rsidP="007A52B4">
      <w:pPr>
        <w:rPr>
          <w:b/>
          <w:bCs/>
        </w:rPr>
      </w:pPr>
      <w:r w:rsidRPr="007A52B4">
        <w:rPr>
          <w:b/>
          <w:bCs/>
        </w:rPr>
        <w:t>Command function for the SEK bodypack</w:t>
      </w:r>
    </w:p>
    <w:p w14:paraId="78C65A11" w14:textId="7C9E3C29" w:rsidR="007A52B4" w:rsidRDefault="007A52B4" w:rsidP="007A52B4">
      <w:r>
        <w:t xml:space="preserve">The Command </w:t>
      </w:r>
      <w:r w:rsidR="00EC31AC">
        <w:t xml:space="preserve">functionality and </w:t>
      </w:r>
      <w:r>
        <w:t xml:space="preserve">adapter for the </w:t>
      </w:r>
      <w:r w:rsidR="00B231AF">
        <w:t xml:space="preserve">Spectera bodypack will be made available from May 2026. Like the Command adapter for the handheld, it will allow the wearer to converse with the production crew. </w:t>
      </w:r>
    </w:p>
    <w:p w14:paraId="2E424058" w14:textId="77777777" w:rsidR="00F54383" w:rsidRDefault="00F54383" w:rsidP="00DA4B96"/>
    <w:p w14:paraId="6B7211CA" w14:textId="159C6D9A" w:rsidR="00FF378A" w:rsidRPr="00895FBF" w:rsidRDefault="00895FBF" w:rsidP="00DA4B96">
      <w:pPr>
        <w:rPr>
          <w:b/>
          <w:bCs/>
          <w:lang w:val="en-US"/>
        </w:rPr>
      </w:pPr>
      <w:r w:rsidRPr="00895FBF">
        <w:rPr>
          <w:b/>
          <w:bCs/>
        </w:rPr>
        <w:t xml:space="preserve">SMPTE 2110 integration for broadcast </w:t>
      </w:r>
      <w:r>
        <w:rPr>
          <w:b/>
          <w:bCs/>
        </w:rPr>
        <w:t xml:space="preserve">production </w:t>
      </w:r>
    </w:p>
    <w:p w14:paraId="1467A459" w14:textId="41E06B2A" w:rsidR="009516C8" w:rsidRDefault="00895FBF" w:rsidP="009516C8">
      <w:r>
        <w:t xml:space="preserve">IBC visitors will also be able to see a </w:t>
      </w:r>
      <w:r w:rsidR="00AD7FCE">
        <w:t xml:space="preserve">Spectera </w:t>
      </w:r>
      <w:r>
        <w:t xml:space="preserve">Base Station </w:t>
      </w:r>
      <w:r w:rsidR="007C08F3">
        <w:t xml:space="preserve">ZMAN </w:t>
      </w:r>
      <w:r>
        <w:t>prototype that carries a</w:t>
      </w:r>
      <w:r w:rsidR="005B45E6">
        <w:t xml:space="preserve"> Merging </w:t>
      </w:r>
      <w:r>
        <w:t xml:space="preserve">ZMAN audio network module for AES 67 ecosystems. This module </w:t>
      </w:r>
      <w:r w:rsidR="00AD7FCE">
        <w:t xml:space="preserve">has the Base </w:t>
      </w:r>
      <w:r w:rsidR="00AD7FCE">
        <w:lastRenderedPageBreak/>
        <w:t>Station working according to the ST 21</w:t>
      </w:r>
      <w:r w:rsidR="00C55B54">
        <w:t>1</w:t>
      </w:r>
      <w:r w:rsidR="00AD7FCE">
        <w:t xml:space="preserve">0-30 standard for audio transport, </w:t>
      </w:r>
      <w:r w:rsidR="005B45E6">
        <w:t>allow</w:t>
      </w:r>
      <w:r w:rsidR="00AD7FCE">
        <w:t>ing</w:t>
      </w:r>
      <w:r w:rsidR="005B45E6">
        <w:t xml:space="preserve"> for simple integration </w:t>
      </w:r>
      <w:r w:rsidR="00AD7FCE">
        <w:t xml:space="preserve">into high-quality broadcast production and distribution workflows. </w:t>
      </w:r>
    </w:p>
    <w:p w14:paraId="36E67A50" w14:textId="77777777" w:rsidR="009516C8" w:rsidRDefault="009516C8" w:rsidP="009516C8"/>
    <w:p w14:paraId="0F150471" w14:textId="6718A107" w:rsidR="009516C8" w:rsidRDefault="009516C8" w:rsidP="009516C8">
      <w:r w:rsidRPr="00137F63">
        <w:t xml:space="preserve">SMPTE 2110 integration for Spectera is anticipated </w:t>
      </w:r>
      <w:r>
        <w:t xml:space="preserve">to be completed in </w:t>
      </w:r>
      <w:r w:rsidRPr="00137F63">
        <w:t>August 2026.</w:t>
      </w:r>
      <w:r>
        <w:t xml:space="preserve"> </w:t>
      </w:r>
    </w:p>
    <w:p w14:paraId="46DA8BFF" w14:textId="3458212B" w:rsidR="00895FBF" w:rsidRDefault="00895FBF"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5B45E6" w14:paraId="0CE342FE" w14:textId="77777777" w:rsidTr="009516C8">
        <w:tc>
          <w:tcPr>
            <w:tcW w:w="5245" w:type="dxa"/>
          </w:tcPr>
          <w:p w14:paraId="1B649E02" w14:textId="6FEEE54E" w:rsidR="005B45E6" w:rsidRDefault="00AD7FCE" w:rsidP="00AD7FCE">
            <w:pPr>
              <w:pStyle w:val="Beschriftung"/>
            </w:pPr>
            <w:r>
              <w:rPr>
                <w:noProof/>
              </w:rPr>
              <w:drawing>
                <wp:inline distT="0" distB="0" distL="0" distR="0" wp14:anchorId="3ADFD95F" wp14:editId="6766382D">
                  <wp:extent cx="3211372" cy="2140779"/>
                  <wp:effectExtent l="0" t="0" r="8255" b="0"/>
                  <wp:docPr id="731432851" name="Grafik 3" descr="Ein Bild, das Elektronik, Computerhardware, Computerkomponenten,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32851" name="Grafik 3" descr="Ein Bild, das Elektronik, Computerhardware, Computerkomponenten, Elektronisches Gerät enthält.&#10;&#10;KI-generierte Inhalte können fehlerhaft sein."/>
                          <pic:cNvPicPr/>
                        </pic:nvPicPr>
                        <pic:blipFill>
                          <a:blip r:embed="rId11"/>
                          <a:stretch>
                            <a:fillRect/>
                          </a:stretch>
                        </pic:blipFill>
                        <pic:spPr>
                          <a:xfrm>
                            <a:off x="0" y="0"/>
                            <a:ext cx="3219611" cy="2146271"/>
                          </a:xfrm>
                          <a:prstGeom prst="rect">
                            <a:avLst/>
                          </a:prstGeom>
                        </pic:spPr>
                      </pic:pic>
                    </a:graphicData>
                  </a:graphic>
                </wp:inline>
              </w:drawing>
            </w:r>
          </w:p>
        </w:tc>
        <w:tc>
          <w:tcPr>
            <w:tcW w:w="2635" w:type="dxa"/>
          </w:tcPr>
          <w:p w14:paraId="7E0E7D20" w14:textId="24F287BE" w:rsidR="005B45E6" w:rsidRDefault="00AD7FCE" w:rsidP="00AD7FCE">
            <w:pPr>
              <w:pStyle w:val="Beschriftung"/>
            </w:pPr>
            <w:r>
              <w:t xml:space="preserve">Integration of Spectera into broadcast production workflows will be facilitated by a Merging ZMAN module </w:t>
            </w:r>
            <w:r w:rsidR="00137F63">
              <w:t>(on the right-hand side of the larger PCB). It will make the B</w:t>
            </w:r>
            <w:r>
              <w:t xml:space="preserve">ase </w:t>
            </w:r>
            <w:r w:rsidR="00137F63">
              <w:t>S</w:t>
            </w:r>
            <w:r>
              <w:t>tation work according to ST</w:t>
            </w:r>
            <w:r w:rsidR="001212A6">
              <w:t> </w:t>
            </w:r>
            <w:r>
              <w:t>2110-30</w:t>
            </w:r>
          </w:p>
        </w:tc>
      </w:tr>
    </w:tbl>
    <w:p w14:paraId="3CF92335" w14:textId="77777777" w:rsidR="005B45E6" w:rsidRDefault="005B45E6" w:rsidP="00DA4B96"/>
    <w:p w14:paraId="7E4FFA56" w14:textId="785A2A65" w:rsidR="00300448" w:rsidRPr="00300448" w:rsidRDefault="00300448" w:rsidP="00DA4B96">
      <w:pPr>
        <w:rPr>
          <w:b/>
          <w:bCs/>
        </w:rPr>
      </w:pPr>
      <w:bookmarkStart w:id="1" w:name="_Hlk207635865"/>
      <w:r w:rsidRPr="00300448">
        <w:rPr>
          <w:b/>
          <w:bCs/>
        </w:rPr>
        <w:t>Engineer Mode</w:t>
      </w:r>
    </w:p>
    <w:p w14:paraId="0346E4B9" w14:textId="5B6DD248" w:rsidR="00300448" w:rsidRDefault="00300448" w:rsidP="00DA4B96">
      <w:r>
        <w:t>Also on show is the upcoming Engineer Mode for Spectera. This cue mode will provide engineers with the ability to listen in</w:t>
      </w:r>
      <w:r w:rsidR="00DF3E78">
        <w:t xml:space="preserve"> on </w:t>
      </w:r>
      <w:r w:rsidR="00D77B8D">
        <w:t>up to 16</w:t>
      </w:r>
      <w:r>
        <w:t xml:space="preserve"> IEM mixes. The software update will be available from January 2026.</w:t>
      </w:r>
    </w:p>
    <w:p w14:paraId="0ED6C7DB" w14:textId="77777777" w:rsidR="00BB7ACE" w:rsidRDefault="00BB7ACE"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D77B8D" w14:paraId="7BABDA21" w14:textId="77777777" w:rsidTr="00D77B8D">
        <w:tc>
          <w:tcPr>
            <w:tcW w:w="3935" w:type="dxa"/>
          </w:tcPr>
          <w:p w14:paraId="4F850F92" w14:textId="4E42DAB5" w:rsidR="00D77B8D" w:rsidRDefault="00D77B8D" w:rsidP="00D77B8D">
            <w:pPr>
              <w:pStyle w:val="Beschriftung"/>
            </w:pPr>
            <w:r>
              <w:rPr>
                <w:noProof/>
              </w:rPr>
              <w:drawing>
                <wp:inline distT="0" distB="0" distL="0" distR="0" wp14:anchorId="75CD3E3F" wp14:editId="228D654F">
                  <wp:extent cx="3429000" cy="2145301"/>
                  <wp:effectExtent l="0" t="0" r="0" b="7620"/>
                  <wp:docPr id="1849616415" name="Grafik 1" descr="Ein Bild, das Screenshot, Multimedia-Software, Tex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16415" name="Grafik 1" descr="Ein Bild, das Screenshot, Multimedia-Software, Text, Software enthält.&#10;&#10;KI-generierte Inhalte können fehlerhaft sein."/>
                          <pic:cNvPicPr/>
                        </pic:nvPicPr>
                        <pic:blipFill>
                          <a:blip r:embed="rId12"/>
                          <a:stretch>
                            <a:fillRect/>
                          </a:stretch>
                        </pic:blipFill>
                        <pic:spPr>
                          <a:xfrm>
                            <a:off x="0" y="0"/>
                            <a:ext cx="3435767" cy="2149535"/>
                          </a:xfrm>
                          <a:prstGeom prst="rect">
                            <a:avLst/>
                          </a:prstGeom>
                        </pic:spPr>
                      </pic:pic>
                    </a:graphicData>
                  </a:graphic>
                </wp:inline>
              </w:drawing>
            </w:r>
          </w:p>
        </w:tc>
        <w:tc>
          <w:tcPr>
            <w:tcW w:w="3935" w:type="dxa"/>
          </w:tcPr>
          <w:p w14:paraId="3EB332AD" w14:textId="14E51B19" w:rsidR="00D77B8D" w:rsidRDefault="00D77B8D" w:rsidP="00D77B8D">
            <w:pPr>
              <w:pStyle w:val="Beschriftung"/>
            </w:pPr>
            <w:r>
              <w:t>Preview of the Spectera Engineer Mode on LinkDesk. This mode will become available in January 2026</w:t>
            </w:r>
          </w:p>
        </w:tc>
      </w:tr>
    </w:tbl>
    <w:p w14:paraId="7EFD9E2F" w14:textId="77777777" w:rsidR="00300448" w:rsidRDefault="00300448" w:rsidP="00DA4B96"/>
    <w:bookmarkEnd w:id="1"/>
    <w:p w14:paraId="4C1A49A6" w14:textId="58A02258" w:rsidR="00137F63" w:rsidRPr="00563892" w:rsidRDefault="00563892" w:rsidP="00DA4B96">
      <w:pPr>
        <w:rPr>
          <w:b/>
          <w:bCs/>
        </w:rPr>
      </w:pPr>
      <w:r w:rsidRPr="00563892">
        <w:rPr>
          <w:b/>
          <w:bCs/>
        </w:rPr>
        <w:t>Help shape Spectera</w:t>
      </w:r>
      <w:r w:rsidR="007629F1">
        <w:rPr>
          <w:b/>
          <w:bCs/>
        </w:rPr>
        <w:t>!</w:t>
      </w:r>
    </w:p>
    <w:p w14:paraId="59850773" w14:textId="04C8413F" w:rsidR="00563892" w:rsidRDefault="006277E8" w:rsidP="00DA4B96">
      <w:pPr>
        <w:rPr>
          <w:lang w:val="en-US"/>
        </w:rPr>
      </w:pPr>
      <w:r>
        <w:t xml:space="preserve">Spectera is shaped by the industry’s feedback and ideas. </w:t>
      </w:r>
      <w:r w:rsidR="00284A66">
        <w:t xml:space="preserve">Therefore, </w:t>
      </w:r>
      <w:r w:rsidR="00E535A1" w:rsidRPr="00137F63">
        <w:rPr>
          <w:lang w:val="en-US"/>
        </w:rPr>
        <w:t>customers</w:t>
      </w:r>
      <w:r w:rsidRPr="00137F63">
        <w:rPr>
          <w:lang w:val="en-US"/>
        </w:rPr>
        <w:t xml:space="preserve"> </w:t>
      </w:r>
      <w:r>
        <w:rPr>
          <w:lang w:val="en-US"/>
        </w:rPr>
        <w:t>are asked to</w:t>
      </w:r>
      <w:r w:rsidRPr="00137F63">
        <w:rPr>
          <w:lang w:val="en-US"/>
        </w:rPr>
        <w:t xml:space="preserve"> register their</w:t>
      </w:r>
      <w:r>
        <w:rPr>
          <w:lang w:val="en-US"/>
        </w:rPr>
        <w:t xml:space="preserve"> </w:t>
      </w:r>
      <w:r w:rsidRPr="00137F63">
        <w:rPr>
          <w:lang w:val="en-US"/>
        </w:rPr>
        <w:t>Spectera</w:t>
      </w:r>
      <w:r>
        <w:rPr>
          <w:lang w:val="en-US"/>
        </w:rPr>
        <w:t xml:space="preserve"> </w:t>
      </w:r>
      <w:r w:rsidR="00EA5FA6">
        <w:rPr>
          <w:lang w:val="en-US"/>
        </w:rPr>
        <w:t xml:space="preserve">Base Station </w:t>
      </w:r>
      <w:r w:rsidRPr="00137F63">
        <w:rPr>
          <w:lang w:val="en-US"/>
        </w:rPr>
        <w:t>at</w:t>
      </w:r>
      <w:r w:rsidRPr="00137F63">
        <w:rPr>
          <w:rFonts w:ascii="Arial" w:hAnsi="Arial" w:cs="Arial"/>
          <w:lang w:val="en-US"/>
        </w:rPr>
        <w:t> </w:t>
      </w:r>
      <w:hyperlink r:id="rId13" w:tgtFrame="_blank" w:history="1">
        <w:r w:rsidRPr="007629F1">
          <w:rPr>
            <w:rStyle w:val="Hyperlink"/>
            <w:color w:val="0095D5" w:themeColor="accent1"/>
            <w:lang w:val="en-US"/>
          </w:rPr>
          <w:t>my.sennheiser.com</w:t>
        </w:r>
      </w:hyperlink>
      <w:r w:rsidRPr="00137F63">
        <w:rPr>
          <w:rFonts w:ascii="Arial" w:hAnsi="Arial" w:cs="Arial"/>
          <w:lang w:val="en-US"/>
        </w:rPr>
        <w:t> </w:t>
      </w:r>
      <w:r w:rsidRPr="00137F63">
        <w:rPr>
          <w:lang w:val="en-US"/>
        </w:rPr>
        <w:t xml:space="preserve">to receive software updates, release notes, and </w:t>
      </w:r>
      <w:r>
        <w:rPr>
          <w:lang w:val="en-US"/>
        </w:rPr>
        <w:t xml:space="preserve">generally </w:t>
      </w:r>
      <w:r w:rsidRPr="00137F63">
        <w:rPr>
          <w:lang w:val="en-US"/>
        </w:rPr>
        <w:t>stay informed about latest developments.</w:t>
      </w:r>
      <w:r>
        <w:rPr>
          <w:lang w:val="en-US"/>
        </w:rPr>
        <w:t xml:space="preserve"> The portal features an idea </w:t>
      </w:r>
      <w:r>
        <w:rPr>
          <w:lang w:val="en-US"/>
        </w:rPr>
        <w:lastRenderedPageBreak/>
        <w:t xml:space="preserve">space and </w:t>
      </w:r>
      <w:r w:rsidR="006F2C5B">
        <w:rPr>
          <w:lang w:val="en-US"/>
        </w:rPr>
        <w:t xml:space="preserve">open </w:t>
      </w:r>
      <w:r>
        <w:rPr>
          <w:lang w:val="en-US"/>
        </w:rPr>
        <w:t xml:space="preserve">roadmap for Spectera, where customers can </w:t>
      </w:r>
      <w:r w:rsidRPr="00137F63">
        <w:rPr>
          <w:lang w:val="en-US"/>
        </w:rPr>
        <w:t xml:space="preserve">suggest, comment, and vote </w:t>
      </w:r>
      <w:r>
        <w:rPr>
          <w:lang w:val="en-US"/>
        </w:rPr>
        <w:t>on</w:t>
      </w:r>
      <w:r w:rsidRPr="00137F63">
        <w:rPr>
          <w:lang w:val="en-US"/>
        </w:rPr>
        <w:t xml:space="preserve"> new features</w:t>
      </w:r>
      <w:r>
        <w:rPr>
          <w:lang w:val="en-US"/>
        </w:rPr>
        <w:t>.</w:t>
      </w:r>
    </w:p>
    <w:p w14:paraId="01E14D48" w14:textId="77777777" w:rsidR="006277E8" w:rsidRDefault="006277E8" w:rsidP="00DA4B96"/>
    <w:p w14:paraId="0A100869" w14:textId="44B770C9" w:rsidR="006277E8" w:rsidRDefault="006277E8" w:rsidP="00DA4B96">
      <w:r>
        <w:t xml:space="preserve">Engineers are asked to join the Spectera Community on Discord to connect with fellow professionals and for a direct exchange with the Sennheiser team for quick support and sharing of ideas. </w:t>
      </w:r>
    </w:p>
    <w:p w14:paraId="3641CA17" w14:textId="77777777" w:rsidR="00137F63" w:rsidRDefault="00137F63" w:rsidP="00DA4B96"/>
    <w:p w14:paraId="2AF008D0" w14:textId="0D8E962E" w:rsidR="00195232" w:rsidRDefault="00195232" w:rsidP="00DA4B96">
      <w:pPr>
        <w:rPr>
          <w:lang w:val="en-US"/>
        </w:rPr>
      </w:pPr>
      <w:r>
        <w:t xml:space="preserve">Please visit </w:t>
      </w:r>
      <w:hyperlink r:id="rId14" w:history="1">
        <w:r w:rsidRPr="00EA5FA6">
          <w:rPr>
            <w:rStyle w:val="Hyperlink"/>
            <w:color w:val="0095D5" w:themeColor="accent1"/>
          </w:rPr>
          <w:t>www.sennheiser.com/spectera-lab</w:t>
        </w:r>
      </w:hyperlink>
      <w:r>
        <w:rPr>
          <w:lang w:val="en-US"/>
        </w:rPr>
        <w:t xml:space="preserve"> for more information.</w:t>
      </w:r>
    </w:p>
    <w:p w14:paraId="42F2677F" w14:textId="77777777" w:rsidR="00AD7FCE" w:rsidRDefault="00AD7FCE" w:rsidP="00DA4B96"/>
    <w:p w14:paraId="315D25EE" w14:textId="31A09F8D" w:rsidR="00030AC0" w:rsidRPr="00030AC0" w:rsidRDefault="00030AC0" w:rsidP="00DA4B96">
      <w:pPr>
        <w:rPr>
          <w:b/>
          <w:bCs/>
        </w:rPr>
      </w:pPr>
      <w:r w:rsidRPr="00030AC0">
        <w:rPr>
          <w:b/>
          <w:bCs/>
        </w:rPr>
        <w:t>Overview of Audio Link Modes</w:t>
      </w:r>
    </w:p>
    <w:p w14:paraId="105CE691" w14:textId="506CBF12" w:rsidR="00AD7FCE" w:rsidRDefault="00030AC0" w:rsidP="00DA4B96">
      <w:r>
        <w:t xml:space="preserve">Spectera allows the operator to spread their resources as needed. The table </w:t>
      </w:r>
      <w:r w:rsidR="003573D5">
        <w:t xml:space="preserve">below </w:t>
      </w:r>
      <w:r>
        <w:t>summarises the modes and their respective range, latency, battery runtime and channel use.</w:t>
      </w:r>
    </w:p>
    <w:p w14:paraId="7806BC2E" w14:textId="77777777" w:rsidR="00030AC0" w:rsidRDefault="00030AC0" w:rsidP="00DA4B96"/>
    <w:p w14:paraId="1DB0B5DF" w14:textId="3A32DA8C" w:rsidR="00030AC0" w:rsidRDefault="00030AC0" w:rsidP="00DA4B96">
      <w:r>
        <w:rPr>
          <w:noProof/>
        </w:rPr>
        <w:drawing>
          <wp:inline distT="0" distB="0" distL="0" distR="0" wp14:anchorId="4BF70A25" wp14:editId="03496A6C">
            <wp:extent cx="5032857" cy="3559405"/>
            <wp:effectExtent l="0" t="0" r="0" b="3175"/>
            <wp:docPr id="771925049" name="Grafik 4" descr="Ein Bild, das Text, Screenshot, Software,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5049" name="Grafik 4" descr="Ein Bild, das Text, Screenshot, Software, Betriebssystem enthält.&#10;&#10;KI-generierte Inhalte können fehlerhaft sein."/>
                    <pic:cNvPicPr/>
                  </pic:nvPicPr>
                  <pic:blipFill>
                    <a:blip r:embed="rId15"/>
                    <a:stretch>
                      <a:fillRect/>
                    </a:stretch>
                  </pic:blipFill>
                  <pic:spPr>
                    <a:xfrm>
                      <a:off x="0" y="0"/>
                      <a:ext cx="5035934" cy="3561581"/>
                    </a:xfrm>
                    <a:prstGeom prst="rect">
                      <a:avLst/>
                    </a:prstGeom>
                  </pic:spPr>
                </pic:pic>
              </a:graphicData>
            </a:graphic>
          </wp:inline>
        </w:drawing>
      </w:r>
    </w:p>
    <w:p w14:paraId="1DCF5822" w14:textId="5206B1DB" w:rsidR="00030AC0" w:rsidRDefault="00030AC0" w:rsidP="00030AC0">
      <w:pPr>
        <w:pStyle w:val="Beschriftung"/>
      </w:pPr>
      <w:r>
        <w:t>The Audio Link Modes at a glance</w:t>
      </w:r>
    </w:p>
    <w:p w14:paraId="5110AC59" w14:textId="77777777" w:rsidR="00030AC0" w:rsidRDefault="00030AC0" w:rsidP="00DA4B96"/>
    <w:p w14:paraId="31EB4137" w14:textId="73B1B4C9" w:rsidR="00030AC0" w:rsidRPr="00B22EE1" w:rsidRDefault="00B22EE1" w:rsidP="00DA4B96">
      <w:pPr>
        <w:rPr>
          <w:b/>
          <w:bCs/>
        </w:rPr>
      </w:pPr>
      <w:r w:rsidRPr="00B22EE1">
        <w:rPr>
          <w:b/>
          <w:bCs/>
        </w:rPr>
        <w:t xml:space="preserve">Informative video series </w:t>
      </w:r>
    </w:p>
    <w:p w14:paraId="0464D5E6" w14:textId="1F2D3CE6" w:rsidR="00030AC0" w:rsidRDefault="009E06A9" w:rsidP="00DA4B96">
      <w:r>
        <w:t xml:space="preserve">All </w:t>
      </w:r>
      <w:r w:rsidR="00C65881">
        <w:t>components</w:t>
      </w:r>
      <w:r>
        <w:t xml:space="preserve"> of the Spectera wideband wireless ecosystem </w:t>
      </w:r>
      <w:r w:rsidR="00C65881">
        <w:t>are</w:t>
      </w:r>
      <w:r>
        <w:t xml:space="preserve"> explained in </w:t>
      </w:r>
      <w:r w:rsidR="00C65881">
        <w:t xml:space="preserve">a dedicated </w:t>
      </w:r>
      <w:hyperlink r:id="rId16" w:history="1">
        <w:r w:rsidR="00DF3E78" w:rsidRPr="00DF3E78">
          <w:rPr>
            <w:rStyle w:val="Hyperlink"/>
            <w:color w:val="0095D5" w:themeColor="accent1"/>
          </w:rPr>
          <w:t>Spectera v</w:t>
        </w:r>
        <w:r w:rsidRPr="00DF3E78">
          <w:rPr>
            <w:rStyle w:val="Hyperlink"/>
            <w:color w:val="0095D5" w:themeColor="accent1"/>
          </w:rPr>
          <w:t>ideo series</w:t>
        </w:r>
      </w:hyperlink>
      <w:r>
        <w:t xml:space="preserve">. The YouTube videos </w:t>
      </w:r>
      <w:r w:rsidR="00DF3E78">
        <w:t xml:space="preserve">give valuable information </w:t>
      </w:r>
      <w:r>
        <w:t>on the Base Station, SEK bidirectional bodypack</w:t>
      </w:r>
      <w:r w:rsidR="00C65881">
        <w:t>s</w:t>
      </w:r>
      <w:r>
        <w:t>, DAD antennas, Audio Link Modes and Spectera software tools</w:t>
      </w:r>
      <w:r w:rsidR="00DF3E78">
        <w:t xml:space="preserve">. And </w:t>
      </w:r>
      <w:r w:rsidR="002C564F">
        <w:lastRenderedPageBreak/>
        <w:t xml:space="preserve">for </w:t>
      </w:r>
      <w:r w:rsidR="00DF3E78">
        <w:t>Spectera owners looking to set up their Base S</w:t>
      </w:r>
      <w:r w:rsidR="00F62579">
        <w:t>t</w:t>
      </w:r>
      <w:r w:rsidR="00DF3E78">
        <w:t xml:space="preserve">ation for the first time, this </w:t>
      </w:r>
      <w:r w:rsidR="003F50CB">
        <w:t>one-minute</w:t>
      </w:r>
      <w:r w:rsidR="00DF3E78">
        <w:t xml:space="preserve"> </w:t>
      </w:r>
      <w:hyperlink r:id="rId17" w:history="1">
        <w:r w:rsidR="00DF3E78" w:rsidRPr="003F50CB">
          <w:rPr>
            <w:rStyle w:val="Hyperlink"/>
            <w:color w:val="0095D5" w:themeColor="accent1"/>
          </w:rPr>
          <w:t>video</w:t>
        </w:r>
      </w:hyperlink>
      <w:r w:rsidR="00DF3E78">
        <w:t xml:space="preserve"> gives instructions on how to proceed</w:t>
      </w:r>
      <w:r w:rsidR="00F34D9C">
        <w:t>.</w:t>
      </w:r>
    </w:p>
    <w:p w14:paraId="514AE1F7" w14:textId="77777777" w:rsidR="00B078AB" w:rsidRDefault="00B078AB" w:rsidP="00DA4B96">
      <w:pPr>
        <w:rPr>
          <w:lang w:val="en-US"/>
        </w:rPr>
      </w:pPr>
    </w:p>
    <w:p w14:paraId="5DE4657C" w14:textId="7948ED48" w:rsidR="00B078AB" w:rsidRPr="00F62579" w:rsidRDefault="00B078AB" w:rsidP="00DA4B96">
      <w:pPr>
        <w:rPr>
          <w:szCs w:val="18"/>
          <w:lang w:val="en-US"/>
        </w:rPr>
      </w:pPr>
      <w:r>
        <w:rPr>
          <w:lang w:val="en-US"/>
        </w:rPr>
        <w:t xml:space="preserve">“Spectera has been designed to constantly evolve based on customer feedback,” says Theresa Vondran, Category Market Manager Pro Audio at Sennheiser. “We are very pleased to be able to share first functional prototypes with you at IBC, and give you a solid outlook on upcoming </w:t>
      </w:r>
      <w:r w:rsidRPr="00F62579">
        <w:rPr>
          <w:szCs w:val="18"/>
          <w:lang w:val="en-US"/>
        </w:rPr>
        <w:t>functionalities.</w:t>
      </w:r>
      <w:r w:rsidR="00F62579" w:rsidRPr="00F62579">
        <w:rPr>
          <w:szCs w:val="18"/>
          <w:lang w:val="en-US"/>
        </w:rPr>
        <w:t xml:space="preserve"> </w:t>
      </w:r>
      <w:r w:rsidR="00F62579" w:rsidRPr="00F62579">
        <w:rPr>
          <w:szCs w:val="18"/>
        </w:rPr>
        <w:t>At the same time, we’re excited to take your ideas for this ecosystem back home with us and thank you for joining this co-creation process.”</w:t>
      </w:r>
    </w:p>
    <w:p w14:paraId="7EC3F2F1" w14:textId="77777777" w:rsidR="00EA5FA6" w:rsidRPr="00F62579" w:rsidRDefault="00EA5FA6" w:rsidP="00DA4B96">
      <w:pPr>
        <w:rPr>
          <w:szCs w:val="18"/>
          <w:lang w:val="en-US"/>
        </w:rPr>
      </w:pPr>
      <w:bookmarkStart w:id="2" w:name="_Hlk207617335"/>
    </w:p>
    <w:bookmarkEnd w:id="2"/>
    <w:p w14:paraId="19B0EC3F" w14:textId="77777777" w:rsidR="00EA5FA6" w:rsidRDefault="00EA5FA6" w:rsidP="00DA4B96">
      <w:pPr>
        <w:rPr>
          <w:lang w:val="en-US"/>
        </w:rPr>
      </w:pPr>
    </w:p>
    <w:p w14:paraId="4382BF65" w14:textId="79BEE8B5" w:rsidR="009701DC" w:rsidRDefault="009701DC" w:rsidP="00DA4B96">
      <w:pPr>
        <w:rPr>
          <w:lang w:val="en-US"/>
        </w:rPr>
      </w:pPr>
      <w:r>
        <w:rPr>
          <w:lang w:val="en-US"/>
        </w:rPr>
        <w:t xml:space="preserve">(Ends) </w:t>
      </w:r>
    </w:p>
    <w:p w14:paraId="0D34B7A2" w14:textId="77777777" w:rsidR="009701DC" w:rsidRDefault="009701DC" w:rsidP="00DA4B96">
      <w:pPr>
        <w:rPr>
          <w:lang w:val="en-US"/>
        </w:rPr>
      </w:pPr>
    </w:p>
    <w:p w14:paraId="4964AF31" w14:textId="3592A99A" w:rsidR="009701DC" w:rsidRDefault="009701DC" w:rsidP="00DA4B96">
      <w:pPr>
        <w:rPr>
          <w:lang w:val="en-US"/>
        </w:rPr>
      </w:pPr>
      <w:r>
        <w:rPr>
          <w:lang w:val="en-US"/>
        </w:rPr>
        <w:t>The high</w:t>
      </w:r>
      <w:r w:rsidR="00E55A6F">
        <w:rPr>
          <w:lang w:val="en-US"/>
        </w:rPr>
        <w:t>-</w:t>
      </w:r>
      <w:r>
        <w:rPr>
          <w:lang w:val="en-US"/>
        </w:rPr>
        <w:t xml:space="preserve">resolution images accompanying this media release can be </w:t>
      </w:r>
      <w:r w:rsidR="00E55A6F">
        <w:rPr>
          <w:lang w:val="en-US"/>
        </w:rPr>
        <w:t>downloaded</w:t>
      </w:r>
      <w:r>
        <w:rPr>
          <w:lang w:val="en-US"/>
        </w:rPr>
        <w:t xml:space="preserve"> </w:t>
      </w:r>
      <w:hyperlink r:id="rId18" w:history="1">
        <w:r w:rsidRPr="00E55A6F">
          <w:rPr>
            <w:rStyle w:val="Hyperlink"/>
            <w:color w:val="0095D5" w:themeColor="accent1"/>
            <w:lang w:val="en-US"/>
          </w:rPr>
          <w:t>here</w:t>
        </w:r>
      </w:hyperlink>
      <w:r>
        <w:rPr>
          <w:lang w:val="en-US"/>
        </w:rPr>
        <w:t xml:space="preserve">. </w:t>
      </w:r>
    </w:p>
    <w:p w14:paraId="57E83212" w14:textId="77777777" w:rsidR="009701DC" w:rsidRDefault="009701DC" w:rsidP="00DA4B96">
      <w:pPr>
        <w:rPr>
          <w:lang w:val="en-US"/>
        </w:rPr>
      </w:pPr>
    </w:p>
    <w:p w14:paraId="7E919B1B" w14:textId="77777777" w:rsidR="009701DC" w:rsidRPr="007629F1" w:rsidRDefault="009701DC" w:rsidP="00DA4B96">
      <w:pPr>
        <w:rPr>
          <w:lang w:val="en-US"/>
        </w:rPr>
      </w:pPr>
    </w:p>
    <w:p w14:paraId="64404612" w14:textId="77777777" w:rsidR="009701DC" w:rsidRPr="00A84F78" w:rsidRDefault="009701DC" w:rsidP="009701DC">
      <w:pPr>
        <w:spacing w:line="240" w:lineRule="auto"/>
        <w:rPr>
          <w:lang w:val="en-US"/>
        </w:rPr>
      </w:pPr>
      <w:bookmarkStart w:id="3" w:name="_Hlk515635723"/>
      <w:r w:rsidRPr="00A84F78">
        <w:rPr>
          <w:b/>
          <w:bCs/>
          <w:lang w:val="en-US"/>
        </w:rPr>
        <w:t>About the Sennheiser Brand – 80 Years of Building the Future of Audi</w:t>
      </w:r>
      <w:r>
        <w:rPr>
          <w:b/>
          <w:bCs/>
          <w:lang w:val="en-US"/>
        </w:rPr>
        <w:t>o</w:t>
      </w:r>
    </w:p>
    <w:p w14:paraId="10CD0612" w14:textId="35071876" w:rsidR="009701DC" w:rsidRPr="00A84F78" w:rsidRDefault="009701DC" w:rsidP="009701DC">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w:t>
      </w:r>
      <w:r>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246E98BD" w14:textId="77777777" w:rsidR="009701DC" w:rsidRPr="00810FB1" w:rsidRDefault="009701DC" w:rsidP="009701DC">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41E646FA" w14:textId="77777777" w:rsidR="009701DC" w:rsidRPr="00810FB1" w:rsidRDefault="009701DC" w:rsidP="009701DC">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3"/>
    <w:p w14:paraId="3A3DC720" w14:textId="77777777" w:rsidR="009701DC" w:rsidRPr="00810FB1" w:rsidRDefault="009701DC" w:rsidP="009701DC">
      <w:pPr>
        <w:pStyle w:val="About"/>
      </w:pPr>
    </w:p>
    <w:p w14:paraId="6F0CFC73" w14:textId="77777777" w:rsidR="009701DC" w:rsidRPr="00810FB1" w:rsidRDefault="009701DC" w:rsidP="009701DC">
      <w:pPr>
        <w:pStyle w:val="Contact"/>
        <w:rPr>
          <w:b/>
        </w:rPr>
      </w:pPr>
      <w:r w:rsidRPr="00810FB1">
        <w:rPr>
          <w:b/>
        </w:rPr>
        <w:t xml:space="preserve">Global Pro Audio Press Contact </w:t>
      </w:r>
    </w:p>
    <w:p w14:paraId="603DC235" w14:textId="77777777" w:rsidR="009701DC" w:rsidRPr="00810FB1" w:rsidRDefault="009701DC" w:rsidP="009701DC">
      <w:pPr>
        <w:pStyle w:val="Contact"/>
        <w:rPr>
          <w:color w:val="0095D5"/>
        </w:rPr>
      </w:pPr>
      <w:r w:rsidRPr="00810FB1">
        <w:rPr>
          <w:color w:val="0095D5"/>
        </w:rPr>
        <w:t>Stephanie Schmidt</w:t>
      </w:r>
    </w:p>
    <w:p w14:paraId="3C5063F7" w14:textId="77777777" w:rsidR="009701DC" w:rsidRPr="00810FB1" w:rsidRDefault="009701DC" w:rsidP="009701DC">
      <w:pPr>
        <w:pStyle w:val="Contact"/>
      </w:pPr>
      <w:r w:rsidRPr="00810FB1">
        <w:t>stephanie.schmidt@sennheiser.com</w:t>
      </w:r>
    </w:p>
    <w:p w14:paraId="7317C61B" w14:textId="77777777" w:rsidR="009701DC" w:rsidRPr="00810FB1" w:rsidRDefault="009701DC" w:rsidP="009701DC">
      <w:pPr>
        <w:pStyle w:val="Contact"/>
      </w:pPr>
      <w:r w:rsidRPr="00810FB1">
        <w:t xml:space="preserve">+49 </w:t>
      </w:r>
      <w:r w:rsidRPr="00810FB1">
        <w:rPr>
          <w:noProof/>
        </w:rPr>
        <w:t>(5130) 600 – 1275</w:t>
      </w:r>
    </w:p>
    <w:p w14:paraId="221BF493" w14:textId="77777777" w:rsidR="00AD7FCE" w:rsidRPr="00771197" w:rsidRDefault="00AD7FCE" w:rsidP="00DA4B96"/>
    <w:sectPr w:rsidR="00AD7FCE" w:rsidRPr="00771197"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A413106C-823B-4B0E-837B-1858625C70CF}"/>
    <w:embedBold r:id="rId2" w:fontKey="{B25F01CC-F6DA-44DF-B2B8-46F2353617C2}"/>
    <w:embedItalic r:id="rId3" w:fontKey="{3586ECB5-3F55-435A-9784-06C1B2D43090}"/>
    <w:embedBoldItalic r:id="rId4" w:fontKey="{F9AB6745-3C25-4892-81D1-D2A84DDB7C3F}"/>
  </w:font>
  <w:font w:name="Segoe UI">
    <w:panose1 w:val="020B0502040204020203"/>
    <w:charset w:val="00"/>
    <w:family w:val="swiss"/>
    <w:pitch w:val="variable"/>
    <w:sig w:usb0="E4002EFF" w:usb1="C000E47F" w:usb2="00000009" w:usb3="00000000" w:csb0="000001FF" w:csb1="00000000"/>
    <w:embedRegular r:id="rId5" w:fontKey="{3B3BF48E-A960-4132-BF31-8DD997D43D47}"/>
  </w:font>
  <w:font w:name="Calibri">
    <w:panose1 w:val="020F0502020204030204"/>
    <w:charset w:val="00"/>
    <w:family w:val="swiss"/>
    <w:pitch w:val="variable"/>
    <w:sig w:usb0="E4002EFF" w:usb1="C200247B" w:usb2="00000009" w:usb3="00000000" w:csb0="000001FF" w:csb1="00000000"/>
    <w:embedRegular r:id="rId6" w:fontKey="{98BC4033-37BE-4DB7-B57B-022DC49C5B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355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30AC0"/>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7815"/>
    <w:rsid w:val="001A1DA6"/>
    <w:rsid w:val="001A2BCC"/>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FC7"/>
    <w:rsid w:val="001D4136"/>
    <w:rsid w:val="001D4E25"/>
    <w:rsid w:val="001D5C70"/>
    <w:rsid w:val="001E0C8F"/>
    <w:rsid w:val="001E188A"/>
    <w:rsid w:val="001E2C73"/>
    <w:rsid w:val="001E5F7D"/>
    <w:rsid w:val="001F0F21"/>
    <w:rsid w:val="001F2EA0"/>
    <w:rsid w:val="001F3001"/>
    <w:rsid w:val="001F369F"/>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F4"/>
    <w:rsid w:val="00245322"/>
    <w:rsid w:val="00245AC7"/>
    <w:rsid w:val="002461ED"/>
    <w:rsid w:val="002465AA"/>
    <w:rsid w:val="00246A95"/>
    <w:rsid w:val="00247165"/>
    <w:rsid w:val="00250091"/>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015F"/>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42B6"/>
    <w:rsid w:val="00615BFD"/>
    <w:rsid w:val="006227F8"/>
    <w:rsid w:val="0062293A"/>
    <w:rsid w:val="006277E8"/>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7F624E"/>
    <w:rsid w:val="00800844"/>
    <w:rsid w:val="00800E20"/>
    <w:rsid w:val="00801E17"/>
    <w:rsid w:val="00803189"/>
    <w:rsid w:val="00803CCF"/>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A15"/>
    <w:rsid w:val="0087083A"/>
    <w:rsid w:val="00872E31"/>
    <w:rsid w:val="00873628"/>
    <w:rsid w:val="0087566E"/>
    <w:rsid w:val="00875DA2"/>
    <w:rsid w:val="00877E68"/>
    <w:rsid w:val="00880B94"/>
    <w:rsid w:val="00880BFE"/>
    <w:rsid w:val="0088387D"/>
    <w:rsid w:val="00883D2F"/>
    <w:rsid w:val="00886E20"/>
    <w:rsid w:val="008902D5"/>
    <w:rsid w:val="00892E5F"/>
    <w:rsid w:val="008936EE"/>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C73"/>
    <w:rsid w:val="00C67A7B"/>
    <w:rsid w:val="00C72AB4"/>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212C"/>
    <w:rsid w:val="00EA33F7"/>
    <w:rsid w:val="00EA38A6"/>
    <w:rsid w:val="00EA42E5"/>
    <w:rsid w:val="00EA56B6"/>
    <w:rsid w:val="00EA5D4E"/>
    <w:rsid w:val="00EA5FA6"/>
    <w:rsid w:val="00EB486D"/>
    <w:rsid w:val="00EB49F1"/>
    <w:rsid w:val="00EB6084"/>
    <w:rsid w:val="00EB67AD"/>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2C70"/>
    <w:rsid w:val="00F03680"/>
    <w:rsid w:val="00F03CFA"/>
    <w:rsid w:val="00F04130"/>
    <w:rsid w:val="00F07265"/>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232"/>
    <w:rsid w:val="00F33DD9"/>
    <w:rsid w:val="00F34BF5"/>
    <w:rsid w:val="00F34D9C"/>
    <w:rsid w:val="00F37BF6"/>
    <w:rsid w:val="00F37CFF"/>
    <w:rsid w:val="00F4039B"/>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5329"/>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my.sennheiser.com/" TargetMode="External"/><Relationship Id="rId18" Type="http://schemas.openxmlformats.org/officeDocument/2006/relationships/hyperlink" Target="https://brandzone.sennheiser-group.com/share/whxFAZFpRiEc9hVqNQ6H"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YgQ-Oyvwi0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playlist?list=PLPv-clLIf8-qOuVUpZzyfx8PU7iJ71EKf"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spectera-lab"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890</Words>
  <Characters>5612</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78</cp:revision>
  <cp:lastPrinted>2025-09-03T14:34:00Z</cp:lastPrinted>
  <dcterms:created xsi:type="dcterms:W3CDTF">2025-03-31T09:25:00Z</dcterms:created>
  <dcterms:modified xsi:type="dcterms:W3CDTF">2025-09-03T14:34:00Z</dcterms:modified>
</cp:coreProperties>
</file>